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5644">
      <w:pPr>
        <w:pStyle w:val="21"/>
        <w:framePr w:w="9590" w:h="1251" w:hRule="exact" w:wrap="none" w:vAnchor="page" w:hAnchor="page" w:x="1012" w:y="1039"/>
        <w:shd w:val="clear" w:color="auto" w:fill="auto"/>
        <w:ind w:right="20"/>
      </w:pPr>
      <w:bookmarkStart w:id="0" w:name="_GoBack"/>
      <w:bookmarkEnd w:id="0"/>
      <w:r>
        <w:rPr>
          <w:rStyle w:val="2"/>
          <w:color w:val="000000"/>
        </w:rPr>
        <w:t>Информация о рассчитываемой за календарный год среднемесячной заработной плате</w:t>
      </w:r>
      <w:r>
        <w:rPr>
          <w:rStyle w:val="2"/>
          <w:color w:val="000000"/>
        </w:rPr>
        <w:br/>
        <w:t>руководителей, их заместителей и главных бухгалтеров федеральных государственных</w:t>
      </w:r>
      <w:r>
        <w:rPr>
          <w:rStyle w:val="2"/>
          <w:color w:val="000000"/>
        </w:rPr>
        <w:br/>
        <w:t>учреждений и федеральных государственных унитарных предприятий, подведомственных</w:t>
      </w:r>
      <w:r>
        <w:rPr>
          <w:rStyle w:val="2"/>
          <w:color w:val="000000"/>
        </w:rPr>
        <w:br/>
        <w:t>Министерству пр</w:t>
      </w:r>
      <w:r>
        <w:rPr>
          <w:rStyle w:val="2"/>
          <w:color w:val="000000"/>
        </w:rPr>
        <w:t>освещения Российской Федерации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0" w:h="2534" w:wrap="none" w:vAnchor="page" w:hAnchor="page" w:x="1036" w:y="2428"/>
              <w:shd w:val="clear" w:color="auto" w:fill="auto"/>
              <w:spacing w:line="240" w:lineRule="exact"/>
              <w:jc w:val="left"/>
            </w:pPr>
            <w:r>
              <w:rPr>
                <w:rStyle w:val="20"/>
                <w:color w:val="000000"/>
              </w:rPr>
              <w:t>Отчетный год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0" w:h="2534" w:wrap="none" w:vAnchor="page" w:hAnchor="page" w:x="1036" w:y="2428"/>
              <w:shd w:val="clear" w:color="auto" w:fill="auto"/>
              <w:spacing w:line="230" w:lineRule="exact"/>
            </w:pPr>
            <w:r>
              <w:rPr>
                <w:rStyle w:val="211"/>
                <w:color w:val="000000"/>
              </w:rPr>
              <w:t>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D5644">
            <w:pPr>
              <w:pStyle w:val="21"/>
              <w:framePr w:w="9360" w:h="2534" w:wrap="none" w:vAnchor="page" w:hAnchor="page" w:x="1036" w:y="2428"/>
              <w:shd w:val="clear" w:color="auto" w:fill="auto"/>
              <w:spacing w:line="240" w:lineRule="exact"/>
              <w:jc w:val="left"/>
            </w:pPr>
            <w:r>
              <w:rPr>
                <w:rStyle w:val="20"/>
                <w:color w:val="000000"/>
              </w:rPr>
              <w:t>Полное наименование организации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0" w:h="2534" w:wrap="none" w:vAnchor="page" w:hAnchor="page" w:x="1036" w:y="2428"/>
              <w:shd w:val="clear" w:color="auto" w:fill="auto"/>
              <w:spacing w:line="274" w:lineRule="exact"/>
            </w:pPr>
            <w:r>
              <w:rPr>
                <w:rStyle w:val="20"/>
                <w:color w:val="000000"/>
              </w:rPr>
      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0" w:h="2534" w:wrap="none" w:vAnchor="page" w:hAnchor="page" w:x="1036" w:y="2428"/>
              <w:shd w:val="clear" w:color="auto" w:fill="auto"/>
              <w:spacing w:line="274" w:lineRule="exact"/>
              <w:jc w:val="left"/>
            </w:pPr>
            <w:r>
              <w:rPr>
                <w:rStyle w:val="20"/>
                <w:color w:val="000000"/>
              </w:rPr>
              <w:t>Среднемесячная заработн</w:t>
            </w:r>
            <w:r>
              <w:rPr>
                <w:rStyle w:val="20"/>
                <w:color w:val="000000"/>
              </w:rPr>
              <w:t>ая плата работников (без учета заработной платы руководителя, заместителей руководителя, главного бухгалтера), руб.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D5644">
            <w:pPr>
              <w:pStyle w:val="21"/>
              <w:framePr w:w="9360" w:h="2534" w:wrap="none" w:vAnchor="page" w:hAnchor="page" w:x="1036" w:y="2428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46 612,03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552"/>
        <w:gridCol w:w="3120"/>
        <w:gridCol w:w="21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after="60" w:line="240" w:lineRule="exact"/>
              <w:ind w:left="200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before="6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180" w:lineRule="exact"/>
            </w:pPr>
            <w:r>
              <w:rPr>
                <w:rStyle w:val="29pt"/>
                <w:color w:val="000000"/>
              </w:rPr>
              <w:t>Наименование должности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180" w:lineRule="exact"/>
            </w:pPr>
            <w:r>
              <w:rPr>
                <w:rStyle w:val="29pt"/>
                <w:color w:val="000000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5" w:lineRule="exact"/>
            </w:pPr>
            <w:r>
              <w:rPr>
                <w:rStyle w:val="29pt"/>
                <w:color w:val="000000"/>
              </w:rPr>
              <w:t>Среднемесячная заработная плата, РУб-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ArialNarrow"/>
                <w:color w:val="000000"/>
              </w:rPr>
              <w:t>1</w:t>
            </w:r>
            <w:r>
              <w:rPr>
                <w:rStyle w:val="2ArialNarrow1"/>
                <w:color w:val="000000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  <w:jc w:val="left"/>
            </w:pPr>
            <w:r>
              <w:rPr>
                <w:rStyle w:val="20"/>
                <w:color w:val="000000"/>
              </w:rPr>
              <w:t>Ректор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  <w:jc w:val="left"/>
            </w:pPr>
            <w:r>
              <w:rPr>
                <w:rStyle w:val="20"/>
                <w:color w:val="000000"/>
              </w:rPr>
              <w:t>Мочалов Олег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221 761,75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0"/>
                <w:color w:val="000000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74" w:lineRule="exact"/>
              <w:jc w:val="left"/>
            </w:pPr>
            <w:r>
              <w:rPr>
                <w:rStyle w:val="20"/>
                <w:color w:val="000000"/>
              </w:rPr>
              <w:t>Проректор по учебно</w:t>
            </w:r>
            <w:r>
              <w:rPr>
                <w:rStyle w:val="20"/>
                <w:color w:val="000000"/>
              </w:rPr>
              <w:softHyphen/>
              <w:t>методической работе и качеству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78" w:lineRule="exact"/>
              <w:jc w:val="left"/>
            </w:pPr>
            <w:r>
              <w:rPr>
                <w:rStyle w:val="20"/>
                <w:color w:val="000000"/>
              </w:rPr>
              <w:t>Кислова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180 731,66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0"/>
                <w:color w:val="000000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74" w:lineRule="exact"/>
              <w:jc w:val="left"/>
            </w:pPr>
            <w:r>
              <w:rPr>
                <w:rStyle w:val="20"/>
                <w:color w:val="000000"/>
              </w:rPr>
              <w:t>Проректор по научно- исследовательской работе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74" w:lineRule="exact"/>
              <w:jc w:val="left"/>
            </w:pPr>
            <w:r>
              <w:rPr>
                <w:rStyle w:val="20"/>
                <w:color w:val="000000"/>
              </w:rPr>
              <w:t>Репинецкий 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186 332,03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0"/>
                <w:color w:val="000000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74" w:lineRule="exact"/>
              <w:jc w:val="left"/>
            </w:pPr>
            <w:r>
              <w:rPr>
                <w:rStyle w:val="20"/>
                <w:color w:val="000000"/>
              </w:rPr>
              <w:t>Проректор по дополнительному образованию,</w:t>
            </w:r>
          </w:p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74" w:lineRule="exact"/>
              <w:jc w:val="left"/>
            </w:pPr>
            <w:r>
              <w:rPr>
                <w:rStyle w:val="20"/>
                <w:color w:val="000000"/>
              </w:rPr>
              <w:t>про</w:t>
            </w:r>
            <w:r>
              <w:rPr>
                <w:rStyle w:val="20"/>
                <w:color w:val="000000"/>
              </w:rPr>
              <w:t>фориентационной работе и связям с общественностью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  <w:jc w:val="left"/>
            </w:pPr>
            <w:r>
              <w:rPr>
                <w:rStyle w:val="20"/>
                <w:color w:val="000000"/>
              </w:rPr>
              <w:t>Щелков Алексей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231 077,50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0"/>
                <w:color w:val="000000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74" w:lineRule="exact"/>
              <w:jc w:val="left"/>
            </w:pPr>
            <w:r>
              <w:rPr>
                <w:rStyle w:val="20"/>
                <w:color w:val="000000"/>
              </w:rPr>
              <w:t>Проректор по административно- хозяйственной работе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74" w:lineRule="exact"/>
              <w:jc w:val="left"/>
            </w:pPr>
            <w:r>
              <w:rPr>
                <w:rStyle w:val="20"/>
                <w:color w:val="000000"/>
              </w:rPr>
              <w:t>Эленберг Николай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127 566,08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0"/>
                <w:color w:val="000000"/>
              </w:rPr>
              <w:t>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after="60" w:line="240" w:lineRule="exact"/>
              <w:jc w:val="left"/>
            </w:pPr>
            <w:r>
              <w:rPr>
                <w:rStyle w:val="20"/>
                <w:color w:val="000000"/>
              </w:rPr>
              <w:t>Проректор по</w:t>
            </w:r>
          </w:p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before="60" w:line="240" w:lineRule="exact"/>
              <w:jc w:val="left"/>
            </w:pPr>
            <w:r>
              <w:rPr>
                <w:rStyle w:val="20"/>
                <w:color w:val="000000"/>
              </w:rPr>
              <w:t>инфраструктурному развитию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78" w:lineRule="exact"/>
              <w:jc w:val="left"/>
            </w:pPr>
            <w:r>
              <w:rPr>
                <w:rStyle w:val="20"/>
                <w:color w:val="000000"/>
              </w:rPr>
              <w:t>Милеев Александр Владиленович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153 363,74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0"/>
                <w:color w:val="000000"/>
              </w:rPr>
              <w:t>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  <w:jc w:val="left"/>
            </w:pPr>
            <w:r>
              <w:rPr>
                <w:rStyle w:val="20"/>
                <w:color w:val="000000"/>
              </w:rPr>
              <w:t>Главный бухгалтер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78" w:lineRule="exact"/>
              <w:jc w:val="left"/>
            </w:pPr>
            <w:r>
              <w:rPr>
                <w:rStyle w:val="20"/>
                <w:color w:val="000000"/>
              </w:rPr>
              <w:t>Постернак Ольга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5D5644">
            <w:pPr>
              <w:pStyle w:val="21"/>
              <w:framePr w:w="9365" w:h="5501" w:wrap="none" w:vAnchor="page" w:hAnchor="page" w:x="1031" w:y="5246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157 076,20</w:t>
            </w:r>
          </w:p>
        </w:tc>
      </w:tr>
    </w:tbl>
    <w:p w:rsidR="00000000" w:rsidRDefault="005D5644">
      <w:pPr>
        <w:pStyle w:val="1"/>
        <w:framePr w:w="8592" w:h="956" w:hRule="exact" w:wrap="none" w:vAnchor="page" w:hAnchor="page" w:x="1012" w:y="11180"/>
        <w:shd w:val="clear" w:color="auto" w:fill="auto"/>
        <w:spacing w:after="129" w:line="190" w:lineRule="exact"/>
      </w:pPr>
      <w:r>
        <w:rPr>
          <w:rStyle w:val="a4"/>
          <w:color w:val="000000"/>
        </w:rPr>
        <w:t>Должностное лицо, ответственное за</w:t>
      </w:r>
    </w:p>
    <w:p w:rsidR="00000000" w:rsidRDefault="005D5644">
      <w:pPr>
        <w:pStyle w:val="1"/>
        <w:framePr w:w="8592" w:h="956" w:hRule="exact" w:wrap="none" w:vAnchor="page" w:hAnchor="page" w:x="1012" w:y="11180"/>
        <w:shd w:val="clear" w:color="auto" w:fill="auto"/>
        <w:tabs>
          <w:tab w:val="left" w:pos="3211"/>
          <w:tab w:val="left" w:leader="underscore" w:pos="4123"/>
          <w:tab w:val="left" w:leader="underscore" w:pos="6960"/>
        </w:tabs>
        <w:spacing w:after="139" w:line="190" w:lineRule="exact"/>
      </w:pPr>
      <w:r>
        <w:rPr>
          <w:rStyle w:val="a4"/>
          <w:color w:val="000000"/>
        </w:rPr>
        <w:t>предоставление информации</w:t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5"/>
          <w:color w:val="000000"/>
        </w:rPr>
        <w:t>начальник ПФО</w:t>
      </w:r>
      <w:r>
        <w:rPr>
          <w:rStyle w:val="a4"/>
          <w:color w:val="000000"/>
        </w:rPr>
        <w:tab/>
      </w:r>
      <w:r>
        <w:rPr>
          <w:rStyle w:val="a5"/>
          <w:color w:val="000000"/>
        </w:rPr>
        <w:t>Старикова О.Н.</w:t>
      </w:r>
    </w:p>
    <w:p w:rsidR="00000000" w:rsidRDefault="005D5644">
      <w:pPr>
        <w:pStyle w:val="23"/>
        <w:framePr w:w="8592" w:h="956" w:hRule="exact" w:wrap="none" w:vAnchor="page" w:hAnchor="page" w:x="1012" w:y="11180"/>
        <w:shd w:val="clear" w:color="auto" w:fill="auto"/>
        <w:tabs>
          <w:tab w:val="left" w:pos="8100"/>
        </w:tabs>
        <w:spacing w:before="0" w:line="130" w:lineRule="exact"/>
        <w:ind w:left="4620"/>
      </w:pPr>
      <w:r>
        <w:rPr>
          <w:rStyle w:val="22"/>
          <w:color w:val="000000"/>
        </w:rPr>
        <w:t>(должность)</w:t>
      </w:r>
      <w:r>
        <w:rPr>
          <w:rStyle w:val="22"/>
          <w:color w:val="000000"/>
        </w:rPr>
        <w:tab/>
        <w:t>(Ф.И.О.)</w:t>
      </w:r>
    </w:p>
    <w:p w:rsidR="00000000" w:rsidRDefault="005D5644">
      <w:pPr>
        <w:pStyle w:val="210"/>
        <w:framePr w:wrap="none" w:vAnchor="page" w:hAnchor="page" w:x="6062" w:y="12351"/>
        <w:shd w:val="clear" w:color="auto" w:fill="auto"/>
        <w:tabs>
          <w:tab w:val="left" w:leader="underscore" w:pos="1886"/>
        </w:tabs>
        <w:spacing w:line="190" w:lineRule="exact"/>
      </w:pPr>
      <w:r>
        <w:rPr>
          <w:rStyle w:val="25"/>
          <w:color w:val="000000"/>
          <w:lang w:val="ru-RU" w:eastAsia="ru-RU"/>
        </w:rPr>
        <w:t>207-43-40</w:t>
      </w:r>
      <w:r>
        <w:rPr>
          <w:rStyle w:val="24"/>
          <w:color w:val="000000"/>
          <w:lang w:val="ru-RU" w:eastAsia="ru-RU"/>
        </w:rPr>
        <w:tab/>
      </w:r>
      <w:hyperlink r:id="rId4" w:history="1">
        <w:r>
          <w:rPr>
            <w:rStyle w:val="a3"/>
          </w:rPr>
          <w:t>rectorat@sgspu.ru</w:t>
        </w:r>
      </w:hyperlink>
    </w:p>
    <w:p w:rsidR="00000000" w:rsidRDefault="005D5644">
      <w:pPr>
        <w:pStyle w:val="a7"/>
        <w:framePr w:wrap="none" w:vAnchor="page" w:hAnchor="page" w:x="1833" w:y="14660"/>
        <w:shd w:val="clear" w:color="auto" w:fill="auto"/>
        <w:spacing w:line="130" w:lineRule="exact"/>
      </w:pPr>
      <w:r>
        <w:rPr>
          <w:rStyle w:val="a6"/>
          <w:color w:val="000000"/>
        </w:rPr>
        <w:t>(да</w:t>
      </w:r>
      <w:r>
        <w:rPr>
          <w:rStyle w:val="a6"/>
          <w:color w:val="000000"/>
        </w:rPr>
        <w:t>та составления документа)</w:t>
      </w:r>
    </w:p>
    <w:p w:rsidR="005D5644" w:rsidRDefault="00D7452F">
      <w:pPr>
        <w:rPr>
          <w:color w:val="auto"/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8097520</wp:posOffset>
            </wp:positionV>
            <wp:extent cx="5797550" cy="16395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6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2F"/>
    <w:rsid w:val="005D5644"/>
    <w:rsid w:val="00D7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0FAFBD-9631-4F59-8438-90F8750B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Microsoft Sans Serif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pt">
    <w:name w:val="Основной текст (2) + 9 pt"/>
    <w:aliases w:val="Полужирный3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ArialNarrow">
    <w:name w:val="Основной текст (2) + Arial Narrow"/>
    <w:aliases w:val="11 pt,Полужирный2"/>
    <w:basedOn w:val="2"/>
    <w:uiPriority w:val="99"/>
    <w:rPr>
      <w:rFonts w:ascii="Arial Narrow" w:hAnsi="Arial Narrow" w:cs="Arial Narrow"/>
      <w:b/>
      <w:bCs/>
      <w:sz w:val="22"/>
      <w:szCs w:val="22"/>
      <w:u w:val="none"/>
    </w:rPr>
  </w:style>
  <w:style w:type="character" w:customStyle="1" w:styleId="2ArialNarrow1">
    <w:name w:val="Основной текст (2) + Arial Narrow1"/>
    <w:aliases w:val="8,5 pt1,Полужирный1"/>
    <w:basedOn w:val="2"/>
    <w:uiPriority w:val="99"/>
    <w:rPr>
      <w:rFonts w:ascii="Arial Narrow" w:hAnsi="Arial Narrow" w:cs="Arial Narrow"/>
      <w:b/>
      <w:bCs/>
      <w:sz w:val="17"/>
      <w:szCs w:val="17"/>
      <w:u w:val="none"/>
    </w:rPr>
  </w:style>
  <w:style w:type="character" w:customStyle="1" w:styleId="a4">
    <w:name w:val="Подпись к таблице_"/>
    <w:basedOn w:val="a0"/>
    <w:link w:val="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a5">
    <w:name w:val="Подпись к таблице"/>
    <w:basedOn w:val="a4"/>
    <w:uiPriority w:val="99"/>
    <w:rPr>
      <w:rFonts w:ascii="Times New Roman" w:hAnsi="Times New Roman" w:cs="Times New Roman"/>
      <w:sz w:val="19"/>
      <w:szCs w:val="19"/>
      <w:u w:val="single"/>
    </w:rPr>
  </w:style>
  <w:style w:type="character" w:customStyle="1" w:styleId="22">
    <w:name w:val="Подпись к таблице (2)_"/>
    <w:basedOn w:val="a0"/>
    <w:link w:val="23"/>
    <w:uiPriority w:val="99"/>
    <w:rPr>
      <w:rFonts w:ascii="Times New Roman" w:hAnsi="Times New Roman" w:cs="Times New Roman"/>
      <w:sz w:val="13"/>
      <w:szCs w:val="13"/>
      <w:u w:val="none"/>
    </w:rPr>
  </w:style>
  <w:style w:type="character" w:customStyle="1" w:styleId="24">
    <w:name w:val="Подпись к картинке (2)_"/>
    <w:basedOn w:val="a0"/>
    <w:link w:val="210"/>
    <w:uiPriority w:val="99"/>
    <w:rPr>
      <w:rFonts w:ascii="Times New Roman" w:hAnsi="Times New Roman" w:cs="Times New Roman"/>
      <w:sz w:val="19"/>
      <w:szCs w:val="19"/>
      <w:u w:val="none"/>
      <w:lang w:val="en-US" w:eastAsia="en-US"/>
    </w:rPr>
  </w:style>
  <w:style w:type="character" w:customStyle="1" w:styleId="25">
    <w:name w:val="Подпись к картинке (2)"/>
    <w:basedOn w:val="24"/>
    <w:uiPriority w:val="99"/>
    <w:rPr>
      <w:rFonts w:ascii="Times New Roman" w:hAnsi="Times New Roman" w:cs="Times New Roman"/>
      <w:sz w:val="19"/>
      <w:szCs w:val="19"/>
      <w:u w:val="single"/>
      <w:lang w:val="en-US" w:eastAsia="en-US"/>
    </w:rPr>
  </w:style>
  <w:style w:type="character" w:customStyle="1" w:styleId="a6">
    <w:name w:val="Подпись к картинке_"/>
    <w:basedOn w:val="a0"/>
    <w:link w:val="a7"/>
    <w:uiPriority w:val="99"/>
    <w:rPr>
      <w:rFonts w:ascii="Times New Roman" w:hAnsi="Times New Roman" w:cs="Times New Roman"/>
      <w:sz w:val="13"/>
      <w:szCs w:val="13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98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">
    <w:name w:val="Подпись к таблице1"/>
    <w:basedOn w:val="a"/>
    <w:link w:val="a4"/>
    <w:uiPriority w:val="99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before="180" w:line="240" w:lineRule="atLeast"/>
      <w:jc w:val="both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210">
    <w:name w:val="Подпись к картинке (2)1"/>
    <w:basedOn w:val="a"/>
    <w:link w:val="24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  <w:lang w:val="en-US" w:eastAsia="en-US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ectorat@sg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Цукманов В.В.</dc:creator>
  <cp:keywords/>
  <dc:description/>
  <cp:lastModifiedBy>Цукманов В.В.</cp:lastModifiedBy>
  <cp:revision>2</cp:revision>
  <dcterms:created xsi:type="dcterms:W3CDTF">2021-05-24T07:05:00Z</dcterms:created>
  <dcterms:modified xsi:type="dcterms:W3CDTF">2021-05-24T07:05:00Z</dcterms:modified>
</cp:coreProperties>
</file>