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68" w:rsidRPr="00D43F9B" w:rsidRDefault="00D43F9B" w:rsidP="0089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9B">
        <w:rPr>
          <w:rFonts w:ascii="Times New Roman" w:hAnsi="Times New Roman" w:cs="Times New Roman"/>
          <w:b/>
          <w:sz w:val="24"/>
          <w:szCs w:val="24"/>
        </w:rPr>
        <w:t>ЭСТЕТИЧЕСКАЯ МОТИВАЦИЯ В ОБУЧЕНИИ</w:t>
      </w:r>
    </w:p>
    <w:p w:rsidR="0089756F" w:rsidRDefault="0089756F" w:rsidP="008975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56F" w:rsidRDefault="00F03168" w:rsidP="008975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© Е.В.Белянская, </w:t>
      </w:r>
    </w:p>
    <w:p w:rsidR="0089756F" w:rsidRDefault="00F03168" w:rsidP="00897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168">
        <w:rPr>
          <w:rFonts w:ascii="Times New Roman" w:hAnsi="Times New Roman" w:cs="Times New Roman"/>
          <w:sz w:val="24"/>
          <w:szCs w:val="24"/>
        </w:rPr>
        <w:t>учитель математики и физики</w:t>
      </w:r>
    </w:p>
    <w:p w:rsidR="00F03168" w:rsidRDefault="00F03168" w:rsidP="008975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68">
        <w:rPr>
          <w:rFonts w:ascii="Times New Roman" w:hAnsi="Times New Roman" w:cs="Times New Roman"/>
          <w:sz w:val="24"/>
          <w:szCs w:val="24"/>
        </w:rPr>
        <w:t xml:space="preserve"> ГБОУ СОШ №5 «Образовательный центр «Лидер» </w:t>
      </w:r>
      <w:proofErr w:type="gramStart"/>
      <w:r w:rsidRPr="00F031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3168">
        <w:rPr>
          <w:rFonts w:ascii="Times New Roman" w:hAnsi="Times New Roman" w:cs="Times New Roman"/>
          <w:sz w:val="24"/>
          <w:szCs w:val="24"/>
        </w:rPr>
        <w:t>.о. Кинель, Кинель (Россия)</w:t>
      </w:r>
    </w:p>
    <w:p w:rsidR="00581654" w:rsidRPr="00D43F9B" w:rsidRDefault="00581654" w:rsidP="008975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43F9B" w:rsidRPr="00D43F9B" w:rsidRDefault="0089756F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часто мы слышим «математика – это сложно». В школе мы сталкиваемся со следующими проблемами</w:t>
      </w:r>
      <w:r w:rsidR="00D43F9B"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43F9B" w:rsidRPr="00D43F9B" w:rsidRDefault="00D43F9B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сущности предмета подменяется натаскиванием на ОГЭ и ЕГЭ</w:t>
      </w:r>
      <w:r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3F9B" w:rsidRPr="0089756F" w:rsidRDefault="00D43F9B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-детям не видна красота, логика и глубина предмета</w:t>
      </w:r>
      <w:r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3F9B" w:rsidRPr="00D43F9B" w:rsidRDefault="00D43F9B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не видят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с реальным миром</w:t>
      </w:r>
      <w:r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3F9B" w:rsidRPr="00D43F9B" w:rsidRDefault="00D43F9B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-мотивацией для них служит только получение хороших оценок</w:t>
      </w:r>
      <w:r w:rsidRPr="00D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3EE7" w:rsidRPr="00483585" w:rsidRDefault="002420C9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преодолеть указанные проблемы, о</w:t>
      </w:r>
      <w:r w:rsidR="006D3EE7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важно в процессе обучения обеспечить у учащихся возникновение положительных эмоций к учебной деятельности</w:t>
      </w:r>
      <w:r w:rsidR="009F42E3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D3EE7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формам, методам и содержанию.</w:t>
      </w:r>
      <w:r w:rsidR="00B9366C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42E3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 не все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42E3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скучными на первый взгляд формулами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42E3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увидеть красоту и изящество математики. Как избежать непонимания и устранить страх перед объёмом теорем и формул?</w:t>
      </w:r>
    </w:p>
    <w:p w:rsidR="00F7461B" w:rsidRPr="00483585" w:rsidRDefault="009F42E3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нравится все красивое и увлекательное. Главная задача педагога раскрыть </w:t>
      </w:r>
      <w:r w:rsidR="00360BD7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эстетичность и универсальность математики. Математика </w:t>
      </w:r>
      <w:r w:rsidR="002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уникальна</w:t>
      </w:r>
      <w:r w:rsidR="0053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</w:t>
      </w:r>
      <w:r w:rsidR="002A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изучает </w:t>
      </w:r>
      <w:r w:rsidR="00360BD7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предметы окружающего мира, а их количественные отношения.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F7461B" w:rsidRPr="004835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Математика владеет не только истиной, но и высшей красотой - красотой отточенной и строгой, возвышенно чистой и стремящейся к подлинному совершенству, которое свойственно лишь величайшим образцам искусства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(Б. Рассел). В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осприятие математики 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эстетичным, если будут выполняться следующие условия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461B" w:rsidRPr="00483585" w:rsidRDefault="00F7461B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учебного предмета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иметь эстетический характер</w:t>
      </w: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461B" w:rsidRDefault="00B813C1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сообщаем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познавательная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имеет </w:t>
      </w:r>
      <w:r w:rsidR="00D95771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эстетический фон</w:t>
      </w:r>
      <w:r w:rsidR="00F7461B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768FE" w:rsidRPr="00483585" w:rsidRDefault="00F768FE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соответствующая методика преподавания предмета;</w:t>
      </w:r>
    </w:p>
    <w:p w:rsidR="009F42E3" w:rsidRDefault="00F7461B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813C1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5771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организованная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771"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должным образом</w:t>
      </w:r>
      <w:r w:rsidRPr="0048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3585" w:rsidRPr="00483585" w:rsidRDefault="00483585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461B" w:rsidRDefault="0013775C" w:rsidP="008975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Совершенную красо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отражает содержание предмета и подтверждением этого служит высказывание советского математика С.Л.Соболева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«Есть одна наука, без которой невозможна </w:t>
      </w:r>
      <w:r w:rsidR="00EF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никакая другая. Это математика.</w:t>
      </w:r>
      <w:r w:rsidR="00EF0BD6" w:rsidRPr="00EF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понятия, представления и символы служат языком, на котором говорят, пишут и думают другие науки. Она объясняет закономерности сложных явлений, сводя их к простым, элементарным явлениям природы. Она предсказывает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предвычисляет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далеко вперед с огромной точностью ход вещей».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775C" w:rsidRDefault="0013775C" w:rsidP="00897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и соотношения между ними,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рассмотреть 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учащимися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чисел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открытия </w:t>
      </w:r>
      <w:r w:rsidR="00D9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3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связи соотношений между числами с областями других наук.</w:t>
      </w:r>
    </w:p>
    <w:p w:rsidR="002420C9" w:rsidRDefault="00D95771" w:rsidP="00897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D1EA4" w:rsidRP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эстетическом восприятии математики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ольшую роль </w:t>
      </w:r>
      <w:r w:rsidR="003D1EA4" w:rsidRP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умение учащихся чертить плоские фигуры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составлять из них</w:t>
      </w:r>
      <w:r w:rsidR="003D1EA4" w:rsidRP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мозаичные фрагменты. </w:t>
      </w:r>
      <w:r w:rsid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5-6 классов можно предложить задачи на разрезание </w:t>
      </w:r>
      <w:r w:rsid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фигуры и сложением из получившихся частей новой фигуры. А вот учащимся </w:t>
      </w:r>
      <w:proofErr w:type="gramStart"/>
      <w:r w:rsid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="003D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целесообразнее предложить задачи на нахождение способа составления из данной фигуры требуемой. </w:t>
      </w:r>
    </w:p>
    <w:p w:rsidR="003D1EA4" w:rsidRDefault="003D1EA4" w:rsidP="00897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фигуры и тела сами по себе являются образцами совершенности. </w:t>
      </w:r>
      <w:r w:rsidR="00D9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</w:t>
      </w:r>
      <w:r w:rsidR="00D9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</w:t>
      </w:r>
      <w:r w:rsidR="00D9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значение</w:t>
      </w:r>
      <w:r w:rsidR="00D9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геометрических форм, обогащается их непосредственная красота</w:t>
      </w:r>
      <w:r w:rsidR="00F1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Наглядно 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</w:t>
      </w:r>
      <w:r w:rsidR="00F1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и тел</w:t>
      </w:r>
      <w:r w:rsidR="00F1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рассмотреть на </w:t>
      </w:r>
      <w:r w:rsidR="00F1115C"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моделях геометрических объектов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EF0BD6"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них и их значении в науке и природе. Для </w:t>
      </w:r>
      <w:r w:rsidR="00EF0BD6"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BD6"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</w:t>
      </w:r>
      <w:r w:rsidR="00EF0BD6"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BD6"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E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-технологии.</w:t>
      </w:r>
    </w:p>
    <w:p w:rsidR="00EF0BD6" w:rsidRDefault="00EF0BD6" w:rsidP="008975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соответствующей методики преподавания будет зависеть эстетическое воздействие на учащихся. Учитель должен не только точно и ясно объяснить материал на уроке, но и продумать серию задач и организовать поиск рациональных решений, с применением красивых приемов. </w:t>
      </w:r>
    </w:p>
    <w:p w:rsidR="00750236" w:rsidRPr="00750236" w:rsidRDefault="00750236" w:rsidP="00897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задач педагога сделать ученика активным участником этого процесса</w:t>
      </w:r>
      <w:r w:rsid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этого</w:t>
      </w:r>
      <w:r w:rsidRPr="0075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уроках </w:t>
      </w:r>
      <w:r w:rsid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используются </w:t>
      </w:r>
      <w:proofErr w:type="spellStart"/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ТРИЗ-технологии</w:t>
      </w:r>
      <w:proofErr w:type="spellEnd"/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открытых задач (Г.С </w:t>
      </w:r>
      <w:proofErr w:type="spellStart"/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Альтшуллер</w:t>
      </w:r>
      <w:proofErr w:type="spellEnd"/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50236" w:rsidRPr="00750236" w:rsidRDefault="00750236" w:rsidP="00897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1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основном  </w:t>
      </w:r>
      <w:r w:rsidR="00F1115C"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вчерашнее и сегодняшнее образование </w:t>
      </w:r>
      <w:r w:rsidR="00F1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строится на закрытых задачах, которые не позволяют учащимся самим дополнить условия задачи и рассмотреть, вытекающие из этого всевозможные решения, тем самым ограничивая возможности учащихся.</w:t>
      </w: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Открытая задача может иметь </w:t>
      </w:r>
      <w:r w:rsidR="00F1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множество решений, </w:t>
      </w:r>
      <w:r w:rsidR="00F1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вероятный (а не точный) ответ. Близкие понятия: нестандартная задача, творческая задача.</w:t>
      </w:r>
    </w:p>
    <w:p w:rsidR="006A7495" w:rsidRDefault="00750236" w:rsidP="00897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Подавляющее число </w:t>
      </w:r>
      <w:r w:rsidR="0053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выбирают легкий путь и тяготеют к </w:t>
      </w:r>
      <w:r w:rsidR="00531211"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разжеванной и разложенной строго «по полочкам» информации</w:t>
      </w:r>
      <w:r w:rsidR="00531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пугает самостоят</w:t>
      </w:r>
      <w:r w:rsidR="006A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ельность при нахождении решения, при таком отношении невозможно </w:t>
      </w:r>
      <w:r w:rsidRPr="0075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вырастить «творческий мускул</w:t>
      </w:r>
      <w:r w:rsidR="006A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3219" w:rsidRDefault="00F768FE" w:rsidP="00897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зря математику называют царицей наук. </w:t>
      </w:r>
      <w:r w:rsidR="00F1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одна наука не может существовать б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математических моделей</w:t>
      </w:r>
      <w:r w:rsidR="00F1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для создания эстетического фона урока использую</w:t>
      </w:r>
      <w:r w:rsidR="00003219"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математические модели реального мира. Ведь язык математики универсален. Все отношения в обществе, технике и природе построены на математических моделях. Одна математическая модель описывает множество явлений. </w:t>
      </w:r>
    </w:p>
    <w:p w:rsidR="00F768FE" w:rsidRDefault="00003219" w:rsidP="008975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F5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</w:t>
      </w:r>
      <w:r w:rsidRPr="00F5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деятельности учащихся нельзя решить только показом эстетической стороны математики.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решается в ходе самостоятельной работы</w:t>
      </w:r>
      <w:r w:rsidR="00D8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имеющей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="00D8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индивидуальный творческий потенциал каждого учащегося подобрать такие задания, 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 него была надежная уверенность в успешном завершении самостоятельного поиска решения задач. Успешное решение понимается учащимся как определенное достижение, как сильный стимул к дальнейшей работе.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еся, о</w:t>
      </w:r>
      <w:r w:rsidR="00922B57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крыленн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922B57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систематическим успехом</w:t>
      </w:r>
      <w:r w:rsidR="00D8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2B57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ищ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наход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новые задачи, реша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их, чита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дополнительную литературу, работа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над проектами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768FE" w:rsidRPr="00F7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астворяется сложность предмета</w:t>
      </w:r>
      <w:r w:rsidR="00922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3219" w:rsidRDefault="00003219" w:rsidP="008975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в значительной степени повысился уровень познавательного интереса и мотивации к изучению математики. </w:t>
      </w:r>
      <w:r w:rsidR="006A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анкетирования 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учащихся имеют высокий уровень сформированности мотивов к 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изучению, еще около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7% - средний уровень, остальные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003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учащихся – низкий уровень.</w:t>
      </w:r>
    </w:p>
    <w:p w:rsidR="00003219" w:rsidRDefault="00003219" w:rsidP="008975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чащийся развивается как </w:t>
      </w:r>
      <w:r w:rsidR="002D7ACC"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многогранная</w:t>
      </w:r>
      <w:r w:rsidR="002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7ACC"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многофакторная личность, обладающая творческой индивидуальностью</w:t>
      </w:r>
      <w:r w:rsidR="002D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стремящаяся к развитию</w:t>
      </w:r>
      <w:r w:rsidRPr="008F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можно сказать, что каждый находит свою точку роста. А оценку этого роста я организую исключительно индивидуально, то есть в процессе обучения математики сравниваю ученика только с самим собой.</w:t>
      </w:r>
    </w:p>
    <w:p w:rsidR="00003219" w:rsidRDefault="00003219" w:rsidP="008975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моей</w:t>
      </w:r>
      <w:r w:rsidRPr="005C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повысился интерес, а как следствие и мотивация изучения математики, что не могло не отразиться на индивидуальном росте каждого, а это в свою очередь стало основой роста качества обученности в целом по классу.</w:t>
      </w:r>
    </w:p>
    <w:p w:rsidR="002577D1" w:rsidRDefault="006A7495" w:rsidP="008975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</w:t>
      </w:r>
      <w:r w:rsidR="0025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 систематической работе по формированию интерес</w:t>
      </w:r>
      <w:r w:rsidR="00E9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математике через раскрытие эстетичности и универсальности языка математики 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9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становится легче осваивать эту сложную и очень интересную науку.</w:t>
      </w:r>
    </w:p>
    <w:p w:rsidR="00F03168" w:rsidRPr="00F03168" w:rsidRDefault="00F03168" w:rsidP="008975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03168" w:rsidRPr="00F03168" w:rsidSect="00F03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0B1"/>
    <w:multiLevelType w:val="hybridMultilevel"/>
    <w:tmpl w:val="9C78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9434C"/>
    <w:multiLevelType w:val="hybridMultilevel"/>
    <w:tmpl w:val="E710E0CE"/>
    <w:lvl w:ilvl="0" w:tplc="BEDC7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68"/>
    <w:rsid w:val="00003219"/>
    <w:rsid w:val="00100119"/>
    <w:rsid w:val="0013775C"/>
    <w:rsid w:val="002420C9"/>
    <w:rsid w:val="002577D1"/>
    <w:rsid w:val="002A3171"/>
    <w:rsid w:val="002D7ACC"/>
    <w:rsid w:val="003216F6"/>
    <w:rsid w:val="00342AB6"/>
    <w:rsid w:val="00360BD7"/>
    <w:rsid w:val="003D1EA4"/>
    <w:rsid w:val="00483585"/>
    <w:rsid w:val="00515260"/>
    <w:rsid w:val="00517068"/>
    <w:rsid w:val="00531211"/>
    <w:rsid w:val="00581654"/>
    <w:rsid w:val="006A7495"/>
    <w:rsid w:val="006D3EE7"/>
    <w:rsid w:val="006F45A0"/>
    <w:rsid w:val="00750236"/>
    <w:rsid w:val="008417F0"/>
    <w:rsid w:val="0089756F"/>
    <w:rsid w:val="00922B57"/>
    <w:rsid w:val="009F42E3"/>
    <w:rsid w:val="00A47504"/>
    <w:rsid w:val="00AF0CD6"/>
    <w:rsid w:val="00B813C1"/>
    <w:rsid w:val="00B9366C"/>
    <w:rsid w:val="00C04E03"/>
    <w:rsid w:val="00D43F9B"/>
    <w:rsid w:val="00D81B08"/>
    <w:rsid w:val="00D95771"/>
    <w:rsid w:val="00DC6CF3"/>
    <w:rsid w:val="00E97F49"/>
    <w:rsid w:val="00EF0BD6"/>
    <w:rsid w:val="00F03168"/>
    <w:rsid w:val="00F1115C"/>
    <w:rsid w:val="00F7461B"/>
    <w:rsid w:val="00F7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5C"/>
    <w:pPr>
      <w:ind w:left="720"/>
      <w:contextualSpacing/>
    </w:pPr>
  </w:style>
  <w:style w:type="paragraph" w:customStyle="1" w:styleId="c0">
    <w:name w:val="c0"/>
    <w:basedOn w:val="a"/>
    <w:rsid w:val="0000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3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5364-60E2-4BAC-9610-EB6DFE1F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№5</dc:creator>
  <cp:lastModifiedBy>ДенСH'IK</cp:lastModifiedBy>
  <cp:revision>4</cp:revision>
  <dcterms:created xsi:type="dcterms:W3CDTF">2014-11-09T09:09:00Z</dcterms:created>
  <dcterms:modified xsi:type="dcterms:W3CDTF">2014-11-16T13:34:00Z</dcterms:modified>
</cp:coreProperties>
</file>