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1" w:rsidRPr="00120B77" w:rsidRDefault="00C90EB1" w:rsidP="00305909">
      <w:pPr>
        <w:spacing w:line="360" w:lineRule="auto"/>
        <w:jc w:val="both"/>
        <w:outlineLvl w:val="0"/>
        <w:rPr>
          <w:sz w:val="28"/>
          <w:szCs w:val="28"/>
        </w:rPr>
      </w:pPr>
      <w:r w:rsidRPr="00120B77">
        <w:rPr>
          <w:b/>
          <w:sz w:val="28"/>
          <w:szCs w:val="28"/>
        </w:rPr>
        <w:t xml:space="preserve">Автор: </w:t>
      </w:r>
      <w:r w:rsidRPr="00120B77">
        <w:rPr>
          <w:sz w:val="28"/>
          <w:szCs w:val="28"/>
        </w:rPr>
        <w:t>Галимова Лейсан Фаниловна</w:t>
      </w:r>
    </w:p>
    <w:p w:rsidR="00C90EB1" w:rsidRPr="00120B77" w:rsidRDefault="00C90EB1" w:rsidP="00305909">
      <w:pPr>
        <w:spacing w:line="360" w:lineRule="auto"/>
        <w:jc w:val="both"/>
        <w:rPr>
          <w:sz w:val="28"/>
          <w:szCs w:val="28"/>
        </w:rPr>
      </w:pPr>
      <w:r w:rsidRPr="00120B77">
        <w:rPr>
          <w:b/>
          <w:sz w:val="28"/>
          <w:szCs w:val="28"/>
        </w:rPr>
        <w:t>Факультет:</w:t>
      </w:r>
      <w:r w:rsidRPr="00120B77">
        <w:rPr>
          <w:sz w:val="28"/>
          <w:szCs w:val="28"/>
        </w:rPr>
        <w:t xml:space="preserve"> математики, физики и информатики</w:t>
      </w:r>
    </w:p>
    <w:p w:rsidR="00C90EB1" w:rsidRPr="00120B77" w:rsidRDefault="00C90EB1" w:rsidP="00305909">
      <w:pPr>
        <w:spacing w:line="360" w:lineRule="auto"/>
        <w:jc w:val="both"/>
        <w:outlineLvl w:val="0"/>
        <w:rPr>
          <w:sz w:val="28"/>
          <w:szCs w:val="28"/>
        </w:rPr>
      </w:pPr>
      <w:r w:rsidRPr="00120B77">
        <w:rPr>
          <w:b/>
          <w:sz w:val="28"/>
          <w:szCs w:val="28"/>
        </w:rPr>
        <w:t>Курс:</w:t>
      </w:r>
      <w:r w:rsidRPr="00120B77">
        <w:rPr>
          <w:sz w:val="28"/>
          <w:szCs w:val="28"/>
        </w:rPr>
        <w:t xml:space="preserve"> 4</w:t>
      </w:r>
    </w:p>
    <w:p w:rsidR="00C90EB1" w:rsidRPr="00120B77" w:rsidRDefault="00C90EB1" w:rsidP="00305909">
      <w:pPr>
        <w:spacing w:line="360" w:lineRule="auto"/>
        <w:jc w:val="both"/>
        <w:outlineLvl w:val="0"/>
        <w:rPr>
          <w:sz w:val="28"/>
          <w:szCs w:val="28"/>
        </w:rPr>
      </w:pPr>
      <w:r w:rsidRPr="00120B77">
        <w:rPr>
          <w:b/>
          <w:sz w:val="28"/>
          <w:szCs w:val="28"/>
        </w:rPr>
        <w:t>Телефон:</w:t>
      </w:r>
      <w:r w:rsidRPr="00120B77">
        <w:rPr>
          <w:sz w:val="28"/>
          <w:szCs w:val="28"/>
        </w:rPr>
        <w:t xml:space="preserve"> 8-927-754-96-60</w:t>
      </w:r>
    </w:p>
    <w:p w:rsidR="00C90EB1" w:rsidRPr="00305909" w:rsidRDefault="00C90EB1" w:rsidP="00305909">
      <w:pPr>
        <w:spacing w:line="360" w:lineRule="auto"/>
        <w:jc w:val="both"/>
        <w:rPr>
          <w:sz w:val="28"/>
          <w:szCs w:val="28"/>
        </w:rPr>
      </w:pPr>
      <w:r w:rsidRPr="00120B77">
        <w:rPr>
          <w:b/>
          <w:sz w:val="28"/>
          <w:szCs w:val="28"/>
        </w:rPr>
        <w:t>Эл. адрес:</w:t>
      </w:r>
      <w:r w:rsidRPr="00120B77">
        <w:rPr>
          <w:sz w:val="28"/>
          <w:szCs w:val="28"/>
        </w:rPr>
        <w:t xml:space="preserve"> </w:t>
      </w:r>
      <w:proofErr w:type="spellStart"/>
      <w:r w:rsidR="00C359FF">
        <w:rPr>
          <w:sz w:val="28"/>
          <w:szCs w:val="28"/>
          <w:lang w:val="en-US"/>
        </w:rPr>
        <w:t>galimova</w:t>
      </w:r>
      <w:proofErr w:type="spellEnd"/>
      <w:r w:rsidR="00C359FF" w:rsidRPr="00305909">
        <w:rPr>
          <w:sz w:val="28"/>
          <w:szCs w:val="28"/>
        </w:rPr>
        <w:t>.</w:t>
      </w:r>
      <w:proofErr w:type="spellStart"/>
      <w:r w:rsidR="00C359FF">
        <w:rPr>
          <w:sz w:val="28"/>
          <w:szCs w:val="28"/>
          <w:lang w:val="en-US"/>
        </w:rPr>
        <w:t>leysan</w:t>
      </w:r>
      <w:proofErr w:type="spellEnd"/>
      <w:r w:rsidR="00C359FF" w:rsidRPr="00305909">
        <w:rPr>
          <w:sz w:val="28"/>
          <w:szCs w:val="28"/>
        </w:rPr>
        <w:t>@</w:t>
      </w:r>
      <w:proofErr w:type="spellStart"/>
      <w:r w:rsidR="00C359FF">
        <w:rPr>
          <w:sz w:val="28"/>
          <w:szCs w:val="28"/>
          <w:lang w:val="en-US"/>
        </w:rPr>
        <w:t>psga</w:t>
      </w:r>
      <w:proofErr w:type="spellEnd"/>
      <w:r w:rsidR="00C359FF" w:rsidRPr="00305909">
        <w:rPr>
          <w:sz w:val="28"/>
          <w:szCs w:val="28"/>
        </w:rPr>
        <w:t>.</w:t>
      </w:r>
      <w:proofErr w:type="spellStart"/>
      <w:r w:rsidR="00C359FF">
        <w:rPr>
          <w:sz w:val="28"/>
          <w:szCs w:val="28"/>
          <w:lang w:val="en-US"/>
        </w:rPr>
        <w:t>ru</w:t>
      </w:r>
      <w:proofErr w:type="spellEnd"/>
    </w:p>
    <w:p w:rsidR="00C90EB1" w:rsidRPr="00120B77" w:rsidRDefault="00C90EB1" w:rsidP="00305909">
      <w:pPr>
        <w:spacing w:line="360" w:lineRule="auto"/>
        <w:jc w:val="both"/>
        <w:outlineLvl w:val="0"/>
        <w:rPr>
          <w:bCs w:val="0"/>
          <w:color w:val="auto"/>
          <w:sz w:val="28"/>
          <w:szCs w:val="28"/>
          <w:shd w:val="clear" w:color="auto" w:fill="FFFFFF"/>
        </w:rPr>
      </w:pPr>
      <w:r w:rsidRPr="00120B77">
        <w:rPr>
          <w:b/>
          <w:sz w:val="28"/>
          <w:szCs w:val="28"/>
        </w:rPr>
        <w:t xml:space="preserve">Научный руководитель: </w:t>
      </w:r>
      <w:r w:rsidRPr="00120B77">
        <w:rPr>
          <w:sz w:val="28"/>
          <w:szCs w:val="28"/>
        </w:rPr>
        <w:t xml:space="preserve">Ишутин </w:t>
      </w:r>
      <w:r w:rsidRPr="00120B77">
        <w:rPr>
          <w:bCs w:val="0"/>
          <w:color w:val="auto"/>
          <w:sz w:val="28"/>
          <w:szCs w:val="28"/>
          <w:shd w:val="clear" w:color="auto" w:fill="FFFFFF"/>
        </w:rPr>
        <w:t>Владислав Александрович</w:t>
      </w:r>
    </w:p>
    <w:p w:rsidR="006C3AB1" w:rsidRPr="009A4C11" w:rsidRDefault="006C3AB1" w:rsidP="00305909">
      <w:pPr>
        <w:spacing w:line="360" w:lineRule="auto"/>
        <w:jc w:val="both"/>
        <w:outlineLvl w:val="0"/>
        <w:rPr>
          <w:bCs w:val="0"/>
          <w:color w:val="auto"/>
          <w:sz w:val="28"/>
          <w:szCs w:val="28"/>
          <w:shd w:val="clear" w:color="auto" w:fill="FFFFFF"/>
        </w:rPr>
      </w:pPr>
      <w:r w:rsidRPr="00120B77">
        <w:rPr>
          <w:b/>
          <w:bCs w:val="0"/>
          <w:color w:val="auto"/>
          <w:sz w:val="28"/>
          <w:szCs w:val="28"/>
          <w:shd w:val="clear" w:color="auto" w:fill="FFFFFF"/>
        </w:rPr>
        <w:t>Научная степень:</w:t>
      </w:r>
      <w:r w:rsidR="009A4C11" w:rsidRPr="009A4C11">
        <w:rPr>
          <w:b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9A4C11" w:rsidRPr="009A4C11">
        <w:rPr>
          <w:bCs w:val="0"/>
          <w:color w:val="auto"/>
          <w:sz w:val="28"/>
          <w:szCs w:val="28"/>
          <w:shd w:val="clear" w:color="auto" w:fill="FFFFFF"/>
        </w:rPr>
        <w:t>к.п.н</w:t>
      </w:r>
      <w:proofErr w:type="spellEnd"/>
      <w:r w:rsidR="009A4C11" w:rsidRPr="009A4C11">
        <w:rPr>
          <w:bCs w:val="0"/>
          <w:color w:val="auto"/>
          <w:sz w:val="28"/>
          <w:szCs w:val="28"/>
          <w:shd w:val="clear" w:color="auto" w:fill="FFFFFF"/>
        </w:rPr>
        <w:t>.</w:t>
      </w:r>
    </w:p>
    <w:p w:rsidR="006C3AB1" w:rsidRPr="00120B77" w:rsidRDefault="006C3AB1" w:rsidP="00305909">
      <w:pPr>
        <w:spacing w:line="360" w:lineRule="auto"/>
        <w:jc w:val="both"/>
        <w:outlineLvl w:val="0"/>
        <w:rPr>
          <w:b/>
          <w:bCs w:val="0"/>
          <w:color w:val="auto"/>
          <w:sz w:val="28"/>
          <w:szCs w:val="28"/>
          <w:shd w:val="clear" w:color="auto" w:fill="FFFFFF"/>
        </w:rPr>
      </w:pPr>
      <w:r w:rsidRPr="00120B77">
        <w:rPr>
          <w:b/>
          <w:bCs w:val="0"/>
          <w:color w:val="auto"/>
          <w:sz w:val="28"/>
          <w:szCs w:val="28"/>
          <w:shd w:val="clear" w:color="auto" w:fill="FFFFFF"/>
        </w:rPr>
        <w:t>Звание:</w:t>
      </w:r>
      <w:r w:rsidR="009A4C11">
        <w:rPr>
          <w:b/>
          <w:bCs w:val="0"/>
          <w:color w:val="auto"/>
          <w:sz w:val="28"/>
          <w:szCs w:val="28"/>
          <w:shd w:val="clear" w:color="auto" w:fill="FFFFFF"/>
        </w:rPr>
        <w:t xml:space="preserve"> -</w:t>
      </w:r>
    </w:p>
    <w:p w:rsidR="006C3AB1" w:rsidRPr="009A4C11" w:rsidRDefault="006C3AB1" w:rsidP="00305909">
      <w:pPr>
        <w:spacing w:line="360" w:lineRule="auto"/>
        <w:jc w:val="both"/>
        <w:outlineLvl w:val="0"/>
        <w:rPr>
          <w:bCs w:val="0"/>
          <w:color w:val="auto"/>
          <w:sz w:val="28"/>
          <w:szCs w:val="28"/>
          <w:shd w:val="clear" w:color="auto" w:fill="FFFFFF"/>
        </w:rPr>
      </w:pPr>
      <w:r w:rsidRPr="00120B77">
        <w:rPr>
          <w:b/>
          <w:bCs w:val="0"/>
          <w:color w:val="auto"/>
          <w:sz w:val="28"/>
          <w:szCs w:val="28"/>
          <w:shd w:val="clear" w:color="auto" w:fill="FFFFFF"/>
        </w:rPr>
        <w:t>Кафедра:</w:t>
      </w:r>
      <w:r w:rsidR="009A4C11">
        <w:rPr>
          <w:b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9A4C11">
        <w:rPr>
          <w:bCs w:val="0"/>
          <w:color w:val="auto"/>
          <w:sz w:val="28"/>
          <w:szCs w:val="28"/>
          <w:shd w:val="clear" w:color="auto" w:fill="FFFFFF"/>
        </w:rPr>
        <w:t>физики, математики и методики обучения</w:t>
      </w:r>
    </w:p>
    <w:p w:rsidR="006C3AB1" w:rsidRPr="009A4C11" w:rsidRDefault="006C3AB1" w:rsidP="00305909">
      <w:pPr>
        <w:spacing w:line="360" w:lineRule="auto"/>
        <w:jc w:val="both"/>
        <w:outlineLvl w:val="0"/>
        <w:rPr>
          <w:bCs w:val="0"/>
          <w:color w:val="auto"/>
          <w:sz w:val="28"/>
          <w:szCs w:val="28"/>
          <w:shd w:val="clear" w:color="auto" w:fill="FFFFFF"/>
        </w:rPr>
      </w:pPr>
      <w:r w:rsidRPr="00120B77">
        <w:rPr>
          <w:b/>
          <w:bCs w:val="0"/>
          <w:color w:val="auto"/>
          <w:sz w:val="28"/>
          <w:szCs w:val="28"/>
          <w:shd w:val="clear" w:color="auto" w:fill="FFFFFF"/>
        </w:rPr>
        <w:t>Факультет:</w:t>
      </w:r>
      <w:r w:rsidR="009A4C11">
        <w:rPr>
          <w:b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9A4C11" w:rsidRPr="009A4C11">
        <w:rPr>
          <w:bCs w:val="0"/>
          <w:color w:val="auto"/>
          <w:sz w:val="28"/>
          <w:szCs w:val="28"/>
          <w:shd w:val="clear" w:color="auto" w:fill="FFFFFF"/>
        </w:rPr>
        <w:t>Математики, физики и информатики</w:t>
      </w:r>
    </w:p>
    <w:p w:rsidR="006C3AB1" w:rsidRPr="009A4C11" w:rsidRDefault="006C3AB1" w:rsidP="00305909">
      <w:pPr>
        <w:spacing w:line="360" w:lineRule="auto"/>
        <w:jc w:val="both"/>
        <w:outlineLvl w:val="0"/>
        <w:rPr>
          <w:bCs w:val="0"/>
          <w:color w:val="auto"/>
          <w:sz w:val="28"/>
          <w:szCs w:val="28"/>
          <w:shd w:val="clear" w:color="auto" w:fill="FFFFFF"/>
        </w:rPr>
      </w:pPr>
      <w:r w:rsidRPr="00120B77">
        <w:rPr>
          <w:b/>
          <w:bCs w:val="0"/>
          <w:color w:val="auto"/>
          <w:sz w:val="28"/>
          <w:szCs w:val="28"/>
          <w:shd w:val="clear" w:color="auto" w:fill="FFFFFF"/>
        </w:rPr>
        <w:t>Телефон:</w:t>
      </w:r>
      <w:r w:rsidR="009A4C11">
        <w:rPr>
          <w:b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9A4C11" w:rsidRPr="009A4C11">
        <w:rPr>
          <w:bCs w:val="0"/>
          <w:color w:val="auto"/>
          <w:sz w:val="28"/>
          <w:szCs w:val="28"/>
          <w:shd w:val="clear" w:color="auto" w:fill="FFFFFF"/>
        </w:rPr>
        <w:t>224-26-84</w:t>
      </w:r>
    </w:p>
    <w:p w:rsidR="006C3AB1" w:rsidRPr="009A4C11" w:rsidRDefault="006C3AB1" w:rsidP="009A4C11">
      <w:pPr>
        <w:spacing w:line="480" w:lineRule="auto"/>
        <w:jc w:val="both"/>
        <w:outlineLvl w:val="0"/>
        <w:rPr>
          <w:b/>
          <w:bCs w:val="0"/>
          <w:color w:val="auto"/>
          <w:sz w:val="28"/>
          <w:szCs w:val="28"/>
          <w:shd w:val="clear" w:color="auto" w:fill="FFFFFF"/>
        </w:rPr>
      </w:pPr>
      <w:r w:rsidRPr="00120B77">
        <w:rPr>
          <w:b/>
          <w:bCs w:val="0"/>
          <w:color w:val="auto"/>
          <w:sz w:val="28"/>
          <w:szCs w:val="28"/>
          <w:shd w:val="clear" w:color="auto" w:fill="FFFFFF"/>
        </w:rPr>
        <w:t>Эл. адрес:</w:t>
      </w:r>
      <w:r w:rsidR="009A4C11">
        <w:rPr>
          <w:b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8C51D4">
        <w:rPr>
          <w:b/>
          <w:bCs w:val="0"/>
          <w:color w:val="auto"/>
          <w:sz w:val="28"/>
          <w:szCs w:val="28"/>
          <w:shd w:val="clear" w:color="auto" w:fill="FFFFFF"/>
          <w:lang w:val="en-US"/>
        </w:rPr>
        <w:t>ishutin</w:t>
      </w:r>
      <w:proofErr w:type="spellEnd"/>
      <w:r w:rsidR="008C51D4" w:rsidRPr="008C51D4">
        <w:rPr>
          <w:b/>
          <w:bCs w:val="0"/>
          <w:color w:val="auto"/>
          <w:sz w:val="28"/>
          <w:szCs w:val="28"/>
          <w:shd w:val="clear" w:color="auto" w:fill="FFFFFF"/>
        </w:rPr>
        <w:t>@</w:t>
      </w:r>
      <w:proofErr w:type="spellStart"/>
      <w:r w:rsidR="008C51D4">
        <w:rPr>
          <w:b/>
          <w:bCs w:val="0"/>
          <w:color w:val="auto"/>
          <w:sz w:val="28"/>
          <w:szCs w:val="28"/>
          <w:shd w:val="clear" w:color="auto" w:fill="FFFFFF"/>
          <w:lang w:val="en-US"/>
        </w:rPr>
        <w:t>pgsga</w:t>
      </w:r>
      <w:proofErr w:type="spellEnd"/>
      <w:r w:rsidR="008C51D4" w:rsidRPr="008C51D4">
        <w:rPr>
          <w:b/>
          <w:bCs w:val="0"/>
          <w:color w:val="auto"/>
          <w:sz w:val="28"/>
          <w:szCs w:val="28"/>
          <w:shd w:val="clear" w:color="auto" w:fill="FFFFFF"/>
        </w:rPr>
        <w:t>.</w:t>
      </w:r>
      <w:proofErr w:type="spellStart"/>
      <w:r w:rsidR="008C51D4">
        <w:rPr>
          <w:b/>
          <w:bCs w:val="0"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24E00" w:rsidRPr="00120B77" w:rsidRDefault="005C30DF" w:rsidP="007D0A17">
      <w:pPr>
        <w:spacing w:line="360" w:lineRule="auto"/>
        <w:ind w:firstLine="0"/>
        <w:rPr>
          <w:b/>
          <w:sz w:val="28"/>
          <w:szCs w:val="28"/>
        </w:rPr>
      </w:pPr>
      <w:r w:rsidRPr="00120B77">
        <w:rPr>
          <w:b/>
          <w:sz w:val="28"/>
          <w:szCs w:val="28"/>
        </w:rPr>
        <w:t>«Изготовление и использование самодельных приборов на уроках физики</w:t>
      </w:r>
      <w:r w:rsidR="00A22054" w:rsidRPr="00120B77">
        <w:rPr>
          <w:b/>
          <w:sz w:val="28"/>
          <w:szCs w:val="28"/>
        </w:rPr>
        <w:t xml:space="preserve"> в школе</w:t>
      </w:r>
      <w:r w:rsidRPr="00120B77">
        <w:rPr>
          <w:b/>
          <w:sz w:val="28"/>
          <w:szCs w:val="28"/>
        </w:rPr>
        <w:t>»</w:t>
      </w:r>
    </w:p>
    <w:p w:rsidR="00A22054" w:rsidRPr="00120B77" w:rsidRDefault="006C3AB1" w:rsidP="00305909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120B77">
        <w:rPr>
          <w:b/>
          <w:sz w:val="28"/>
          <w:szCs w:val="28"/>
        </w:rPr>
        <w:t>Аннотация</w:t>
      </w:r>
    </w:p>
    <w:p w:rsidR="006C3AB1" w:rsidRPr="00120B77" w:rsidRDefault="006C3AB1" w:rsidP="0030590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20B77">
        <w:rPr>
          <w:color w:val="000000"/>
          <w:sz w:val="28"/>
          <w:szCs w:val="28"/>
        </w:rPr>
        <w:t xml:space="preserve">Данная статья предназначена для учителей физики и учащихся 7-11 классов. </w:t>
      </w:r>
      <w:r w:rsidR="00BE6D1D" w:rsidRPr="00120B77">
        <w:rPr>
          <w:color w:val="000000"/>
          <w:sz w:val="28"/>
          <w:szCs w:val="28"/>
        </w:rPr>
        <w:t xml:space="preserve">В ней рассматриваются вопросы изготовления и использования самодельных приборов. </w:t>
      </w:r>
      <w:r w:rsidRPr="00120B77">
        <w:rPr>
          <w:color w:val="000000"/>
          <w:sz w:val="28"/>
          <w:szCs w:val="28"/>
        </w:rPr>
        <w:t>Он</w:t>
      </w:r>
      <w:r w:rsidR="00BE6D1D" w:rsidRPr="00120B77">
        <w:rPr>
          <w:color w:val="000000"/>
          <w:sz w:val="28"/>
          <w:szCs w:val="28"/>
        </w:rPr>
        <w:t>а</w:t>
      </w:r>
      <w:r w:rsidRPr="00120B77">
        <w:rPr>
          <w:color w:val="000000"/>
          <w:sz w:val="28"/>
          <w:szCs w:val="28"/>
        </w:rPr>
        <w:t xml:space="preserve"> даёт возможность</w:t>
      </w:r>
      <w:r w:rsidR="00BE6D1D" w:rsidRPr="00120B77">
        <w:rPr>
          <w:color w:val="000000"/>
          <w:sz w:val="28"/>
          <w:szCs w:val="28"/>
        </w:rPr>
        <w:t xml:space="preserve"> учителю</w:t>
      </w:r>
      <w:r w:rsidRPr="00120B77">
        <w:rPr>
          <w:color w:val="000000"/>
          <w:sz w:val="28"/>
          <w:szCs w:val="28"/>
        </w:rPr>
        <w:t xml:space="preserve"> </w:t>
      </w:r>
      <w:r w:rsidR="00BE6D1D" w:rsidRPr="00120B77">
        <w:rPr>
          <w:color w:val="000000"/>
          <w:sz w:val="28"/>
          <w:szCs w:val="28"/>
        </w:rPr>
        <w:t>разнообразить урок</w:t>
      </w:r>
      <w:r w:rsidRPr="00120B77">
        <w:rPr>
          <w:color w:val="000000"/>
          <w:sz w:val="28"/>
          <w:szCs w:val="28"/>
        </w:rPr>
        <w:t xml:space="preserve">, </w:t>
      </w:r>
      <w:r w:rsidR="00BE6D1D" w:rsidRPr="00120B77">
        <w:rPr>
          <w:color w:val="000000"/>
          <w:sz w:val="28"/>
          <w:szCs w:val="28"/>
        </w:rPr>
        <w:t>привлечь внимание</w:t>
      </w:r>
      <w:r w:rsidRPr="00120B77">
        <w:rPr>
          <w:color w:val="000000"/>
          <w:sz w:val="28"/>
          <w:szCs w:val="28"/>
        </w:rPr>
        <w:t xml:space="preserve"> школьников к изготовлению приборов и направлен</w:t>
      </w:r>
      <w:r w:rsidR="00792B4C" w:rsidRPr="00120B77">
        <w:rPr>
          <w:color w:val="000000"/>
          <w:sz w:val="28"/>
          <w:szCs w:val="28"/>
        </w:rPr>
        <w:t>а</w:t>
      </w:r>
      <w:r w:rsidRPr="00120B77">
        <w:rPr>
          <w:color w:val="000000"/>
          <w:sz w:val="28"/>
          <w:szCs w:val="28"/>
        </w:rPr>
        <w:t xml:space="preserve"> на выявление творческих способностей </w:t>
      </w:r>
      <w:r w:rsidR="00B56A54" w:rsidRPr="00120B77">
        <w:rPr>
          <w:color w:val="000000"/>
          <w:sz w:val="28"/>
          <w:szCs w:val="28"/>
        </w:rPr>
        <w:t>учащихся</w:t>
      </w:r>
      <w:r w:rsidRPr="00120B77">
        <w:rPr>
          <w:color w:val="000000"/>
          <w:sz w:val="28"/>
          <w:szCs w:val="28"/>
        </w:rPr>
        <w:t>.</w:t>
      </w:r>
    </w:p>
    <w:p w:rsidR="006C3AB1" w:rsidRDefault="00BE6D1D" w:rsidP="00305909">
      <w:pPr>
        <w:pStyle w:val="a3"/>
        <w:spacing w:before="0" w:beforeAutospacing="0" w:after="0" w:afterAutospacing="0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120B77">
        <w:rPr>
          <w:b/>
          <w:color w:val="000000"/>
          <w:sz w:val="28"/>
          <w:szCs w:val="28"/>
        </w:rPr>
        <w:t>Ключевые слова</w:t>
      </w:r>
      <w:r w:rsidR="00B56A54" w:rsidRPr="00120B77">
        <w:rPr>
          <w:b/>
          <w:color w:val="000000"/>
          <w:sz w:val="28"/>
          <w:szCs w:val="28"/>
        </w:rPr>
        <w:t xml:space="preserve">: </w:t>
      </w:r>
      <w:r w:rsidR="00B56A54" w:rsidRPr="00120B77">
        <w:rPr>
          <w:color w:val="000000"/>
          <w:sz w:val="28"/>
          <w:szCs w:val="28"/>
        </w:rPr>
        <w:t>самодельные приборы, кабинет физики</w:t>
      </w:r>
      <w:r w:rsidR="008C51D4">
        <w:rPr>
          <w:color w:val="000000"/>
          <w:sz w:val="28"/>
          <w:szCs w:val="28"/>
        </w:rPr>
        <w:t>.</w:t>
      </w:r>
    </w:p>
    <w:p w:rsidR="00BF4DF2" w:rsidRPr="009A3643" w:rsidRDefault="00BF4DF2" w:rsidP="00BF4DF2">
      <w:pPr>
        <w:spacing w:line="368" w:lineRule="atLeast"/>
        <w:ind w:firstLine="0"/>
        <w:jc w:val="right"/>
        <w:rPr>
          <w:rFonts w:eastAsia="Times New Roman"/>
          <w:bCs w:val="0"/>
          <w:sz w:val="28"/>
          <w:szCs w:val="28"/>
          <w:lang w:eastAsia="ru-RU"/>
        </w:rPr>
      </w:pPr>
      <w:r w:rsidRPr="009A3643">
        <w:rPr>
          <w:rFonts w:eastAsia="Times New Roman"/>
          <w:bCs w:val="0"/>
          <w:i/>
          <w:iCs/>
          <w:sz w:val="28"/>
          <w:szCs w:val="28"/>
          <w:lang w:eastAsia="ru-RU"/>
        </w:rPr>
        <w:t>Один опыт я ставлю выше,</w:t>
      </w:r>
    </w:p>
    <w:p w:rsidR="00BF4DF2" w:rsidRPr="009A3643" w:rsidRDefault="00BF4DF2" w:rsidP="00BF4DF2">
      <w:pPr>
        <w:spacing w:line="368" w:lineRule="atLeast"/>
        <w:ind w:firstLine="0"/>
        <w:jc w:val="right"/>
        <w:rPr>
          <w:rFonts w:eastAsia="Times New Roman"/>
          <w:bCs w:val="0"/>
          <w:sz w:val="28"/>
          <w:szCs w:val="28"/>
          <w:lang w:eastAsia="ru-RU"/>
        </w:rPr>
      </w:pPr>
      <w:r w:rsidRPr="009A3643">
        <w:rPr>
          <w:rFonts w:eastAsia="Times New Roman"/>
          <w:bCs w:val="0"/>
          <w:i/>
          <w:iCs/>
          <w:sz w:val="28"/>
          <w:szCs w:val="28"/>
          <w:lang w:eastAsia="ru-RU"/>
        </w:rPr>
        <w:t>чем тысячу мнений,</w:t>
      </w:r>
    </w:p>
    <w:p w:rsidR="00BF4DF2" w:rsidRPr="009A3643" w:rsidRDefault="00BF4DF2" w:rsidP="00BF4DF2">
      <w:pPr>
        <w:spacing w:line="368" w:lineRule="atLeast"/>
        <w:ind w:firstLine="0"/>
        <w:jc w:val="right"/>
        <w:rPr>
          <w:rFonts w:eastAsia="Times New Roman"/>
          <w:bCs w:val="0"/>
          <w:sz w:val="28"/>
          <w:szCs w:val="28"/>
          <w:lang w:eastAsia="ru-RU"/>
        </w:rPr>
      </w:pPr>
      <w:r w:rsidRPr="009A3643">
        <w:rPr>
          <w:rFonts w:eastAsia="Times New Roman"/>
          <w:bCs w:val="0"/>
          <w:i/>
          <w:iCs/>
          <w:sz w:val="28"/>
          <w:szCs w:val="28"/>
          <w:lang w:eastAsia="ru-RU"/>
        </w:rPr>
        <w:t>рожденных только воображением.</w:t>
      </w:r>
    </w:p>
    <w:p w:rsidR="00BF4DF2" w:rsidRPr="009A3643" w:rsidRDefault="00BF4DF2" w:rsidP="00BF4DF2">
      <w:pPr>
        <w:spacing w:line="368" w:lineRule="atLeast"/>
        <w:ind w:firstLine="0"/>
        <w:jc w:val="right"/>
        <w:rPr>
          <w:rFonts w:eastAsia="Times New Roman"/>
          <w:bCs w:val="0"/>
          <w:i/>
          <w:iCs/>
          <w:sz w:val="28"/>
          <w:szCs w:val="28"/>
          <w:lang w:eastAsia="ru-RU"/>
        </w:rPr>
      </w:pPr>
      <w:r w:rsidRPr="009A3643">
        <w:rPr>
          <w:rFonts w:eastAsia="Times New Roman"/>
          <w:bCs w:val="0"/>
          <w:i/>
          <w:iCs/>
          <w:sz w:val="28"/>
          <w:szCs w:val="28"/>
          <w:lang w:eastAsia="ru-RU"/>
        </w:rPr>
        <w:t>М. Ломоносов</w:t>
      </w:r>
    </w:p>
    <w:p w:rsidR="0090141F" w:rsidRPr="0090141F" w:rsidRDefault="0090141F" w:rsidP="00BF4D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Творческие способности в природе заложены у каждого ребёнка. А ведь дети у нас являются великими творцами. Так надо использовать этот шанс.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 xml:space="preserve">Для того, чтобы развивать эти способности, нужно ученика заинтересовать. Без интереса учащихся к познанию окружающего мира и нового материала мы мало чего сможем добиться. Даже если </w:t>
      </w:r>
      <w:r w:rsidR="009A4C11">
        <w:rPr>
          <w:sz w:val="28"/>
          <w:szCs w:val="28"/>
        </w:rPr>
        <w:t>мы методически правильно построи</w:t>
      </w:r>
      <w:r w:rsidRPr="0090141F">
        <w:rPr>
          <w:sz w:val="28"/>
          <w:szCs w:val="28"/>
        </w:rPr>
        <w:t xml:space="preserve">м урок с изложением материала на самом высоком научном </w:t>
      </w:r>
      <w:r w:rsidRPr="0090141F">
        <w:rPr>
          <w:sz w:val="28"/>
          <w:szCs w:val="28"/>
        </w:rPr>
        <w:lastRenderedPageBreak/>
        <w:t>уровне, с привлечением необходимых примеров из практической жизни</w:t>
      </w:r>
      <w:r w:rsidR="0098425B">
        <w:rPr>
          <w:sz w:val="28"/>
          <w:szCs w:val="28"/>
        </w:rPr>
        <w:t>,</w:t>
      </w:r>
      <w:r w:rsidRPr="0090141F">
        <w:rPr>
          <w:sz w:val="28"/>
          <w:szCs w:val="28"/>
        </w:rPr>
        <w:t xml:space="preserve"> не даст желаемого результата. Не зря писал выдающийся педагог В.А.Сухомлинский: «Все наши замыслы, все поиски и построения превращаются в прах, если нет у ученика желания учиться».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 xml:space="preserve">Заинтересовать учеников </w:t>
      </w:r>
      <w:r w:rsidR="0098425B">
        <w:rPr>
          <w:sz w:val="28"/>
          <w:szCs w:val="28"/>
        </w:rPr>
        <w:t xml:space="preserve">к </w:t>
      </w:r>
      <w:r w:rsidRPr="0090141F">
        <w:rPr>
          <w:sz w:val="28"/>
          <w:szCs w:val="28"/>
        </w:rPr>
        <w:t>изучению физики помогут учебные эксперименты, лабораторные работы, создание самодельных приборов и т. д. Даже самый простой, сделанный учителем прибор, поможет привлечь внимание всех учеников.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Учебный эксперимент на уроках является источником знаний, видом наглядности и одним из главных методов преподавания физики.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Выполняя лабораторные работы, наблюдая за физическими опытами, учащиеся начинают любить сам процесс познания окружающего мира. Одновременно опираясь на учебник и отходя от него, подталкивают учеников на познавательную активность, стимулируют самобытное мышление, рождают и надолго сохраняют состояние увлечённости.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Создание и использование самодельных приборов учит детей рассуждать, фантазировать, аргументировать свои выводы; вырабатывает умения мыслить системно, продуктивно, нестандартно; пробуждает стремление к поиску новых идей, а это уже шаг к творчеству; готовит школьников к взрослой жизни, труду.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Кроме этого, самодельные приборы имеют и другую постоянную ценность: их создание, с одной стороны, развивает у учителя и учащихся практические умения и навыки, а с другой - свидетельствует о творческой работе, о методическом росте учителя.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Основным признаком школьного самодельного прибора является изготовление его в условиях физической лаборатории своими силами и средствами. Внешность прибора и его конструкция всегда будут различными. Некоторые учащиеся строят своими руками модели паровых машин и турбин, двигателей внутреннего сгорания, кораблей</w:t>
      </w:r>
      <w:r w:rsidR="00ED22F8">
        <w:rPr>
          <w:sz w:val="28"/>
          <w:szCs w:val="28"/>
        </w:rPr>
        <w:t>,</w:t>
      </w:r>
      <w:r w:rsidRPr="0090141F">
        <w:rPr>
          <w:sz w:val="28"/>
          <w:szCs w:val="28"/>
        </w:rPr>
        <w:t xml:space="preserve"> электровозов и т.д. Конечно, самодельные приборы всегда будут отличаться от фабричных, но зато они гарантируют качество. В этом можно убедиться на опыте работы в школе.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lastRenderedPageBreak/>
        <w:t>Создание самодельного прибора учителем является плодом его самостоятельного творчества. Он в своей работе воплощает мысли, выражает стремление к улучшению обстановки и метода преподавания и обнаруживает прогресс в методах школьных занятий. Кроме того, конструирование приборов может дать преподавателю физики полезный и прия</w:t>
      </w:r>
      <w:r w:rsidR="00ED22F8">
        <w:rPr>
          <w:sz w:val="28"/>
          <w:szCs w:val="28"/>
        </w:rPr>
        <w:t>тный отдых от своей многотрудн</w:t>
      </w:r>
      <w:r w:rsidRPr="0090141F">
        <w:rPr>
          <w:sz w:val="28"/>
          <w:szCs w:val="28"/>
        </w:rPr>
        <w:t>ой работы и испытать радость творчества.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В качестве примера хочу представить самодельный прибор, который предназначен для демонстрации расширения воздуха и жидкости при нагревании.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Инструменты и материалы: обыкновенная бутылка, резиновая пробка, стеклянная трубка, наружный диаметр которой 6-7 мм, дрель.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Изготовление прибора.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В пробке проделываем дрелью небольшое отверстие так, чтобы трубка плотно входила в него. Далее наливаем в бутылку воду (лучше подкрашенную), чтобы удобнее было наблюдать. Наносим на трубку шкалу. Затем вставляем пробку в бутылку так, чтобы трубка в бутылке находилась ниже уровня воды. Прибор к опыту готов!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Особенности демонстрации прибора.</w:t>
      </w:r>
    </w:p>
    <w:p w:rsidR="0090141F" w:rsidRPr="0090141F" w:rsidRDefault="0090141F" w:rsidP="008770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141F">
        <w:rPr>
          <w:sz w:val="28"/>
          <w:szCs w:val="28"/>
        </w:rPr>
        <w:t>Для того, чтобы демонстрировать прибор необходимо обхватить горлышко бутылки рукой и подождать некоторое время. Мы у</w:t>
      </w:r>
      <w:r w:rsidR="004A0477">
        <w:rPr>
          <w:sz w:val="28"/>
          <w:szCs w:val="28"/>
        </w:rPr>
        <w:t>видим, что вода начнё</w:t>
      </w:r>
      <w:r w:rsidRPr="0090141F">
        <w:rPr>
          <w:sz w:val="28"/>
          <w:szCs w:val="28"/>
        </w:rPr>
        <w:t>т подниматься по трубке. Это происходит потому, что рука нагревает воздух, который находится в бутылке. От нагревания воздух начинает расширяться и давить на воду, вытесняя её. Опыт можно проделать с различным количеством воды. Вы убедитесь, что уровень подъема воды будет разный. Если бутылку полностью заполним водой, то уже сможем наблюдать расширение воды при нагревании. Чтобы убедиться в этом, опустим бутылку в сосуд с горячей водой.</w:t>
      </w:r>
    </w:p>
    <w:p w:rsidR="00A22054" w:rsidRPr="00120B77" w:rsidRDefault="00B63EAD" w:rsidP="004A0477">
      <w:pPr>
        <w:spacing w:line="360" w:lineRule="auto"/>
        <w:ind w:firstLine="0"/>
        <w:jc w:val="center"/>
        <w:rPr>
          <w:rFonts w:eastAsia="Times New Roman"/>
          <w:bCs w:val="0"/>
          <w:sz w:val="28"/>
          <w:szCs w:val="28"/>
          <w:lang w:eastAsia="ru-RU"/>
        </w:rPr>
      </w:pPr>
      <w:r w:rsidRPr="00120B77">
        <w:rPr>
          <w:rFonts w:eastAsia="Times New Roman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2001136" cy="1860697"/>
            <wp:effectExtent l="19050" t="0" r="0" b="0"/>
            <wp:docPr id="24" name="Рисунок 4" descr="IMG_20160329_000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MG_20160329_000027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97" cy="186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54" w:rsidRPr="00120B77" w:rsidRDefault="00792B4C" w:rsidP="004A0477">
      <w:pPr>
        <w:spacing w:line="360" w:lineRule="auto"/>
        <w:ind w:firstLine="0"/>
        <w:jc w:val="center"/>
        <w:outlineLvl w:val="0"/>
        <w:rPr>
          <w:rFonts w:eastAsia="Times New Roman"/>
          <w:bCs w:val="0"/>
          <w:sz w:val="28"/>
          <w:szCs w:val="28"/>
          <w:lang w:eastAsia="ru-RU"/>
        </w:rPr>
      </w:pPr>
      <w:r w:rsidRPr="00120B77">
        <w:rPr>
          <w:rFonts w:eastAsia="Times New Roman"/>
          <w:bCs w:val="0"/>
          <w:sz w:val="28"/>
          <w:szCs w:val="28"/>
          <w:lang w:eastAsia="ru-RU"/>
        </w:rPr>
        <w:t>Рис. 1. Демонстрационный прибор</w:t>
      </w:r>
    </w:p>
    <w:p w:rsidR="005C30DF" w:rsidRDefault="00792B4C" w:rsidP="00305909">
      <w:pPr>
        <w:spacing w:line="360" w:lineRule="auto"/>
        <w:jc w:val="both"/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</w:pPr>
      <w:r w:rsidRPr="00120B77">
        <w:rPr>
          <w:rFonts w:eastAsia="Times New Roman"/>
          <w:bCs w:val="0"/>
          <w:sz w:val="28"/>
          <w:szCs w:val="28"/>
          <w:lang w:eastAsia="ru-RU"/>
        </w:rPr>
        <w:t xml:space="preserve">Работая над изготовлением приборов, многие учащиеся увлекаются этим </w:t>
      </w:r>
      <w:r w:rsidR="00ED22F8">
        <w:rPr>
          <w:rFonts w:eastAsia="Times New Roman"/>
          <w:bCs w:val="0"/>
          <w:sz w:val="28"/>
          <w:szCs w:val="28"/>
          <w:lang w:eastAsia="ru-RU"/>
        </w:rPr>
        <w:t>на столько, что они посвящают этому</w:t>
      </w:r>
      <w:r w:rsidRPr="00120B77">
        <w:rPr>
          <w:rFonts w:eastAsia="Times New Roman"/>
          <w:bCs w:val="0"/>
          <w:sz w:val="28"/>
          <w:szCs w:val="28"/>
          <w:lang w:eastAsia="ru-RU"/>
        </w:rPr>
        <w:t xml:space="preserve"> все свое своб</w:t>
      </w:r>
      <w:bookmarkStart w:id="0" w:name="_GoBack"/>
      <w:bookmarkEnd w:id="0"/>
      <w:r w:rsidRPr="00120B77">
        <w:rPr>
          <w:rFonts w:eastAsia="Times New Roman"/>
          <w:bCs w:val="0"/>
          <w:sz w:val="28"/>
          <w:szCs w:val="28"/>
          <w:lang w:eastAsia="ru-RU"/>
        </w:rPr>
        <w:t>одное время. Та</w:t>
      </w:r>
      <w:r w:rsidR="00ED22F8">
        <w:rPr>
          <w:rFonts w:eastAsia="Times New Roman"/>
          <w:bCs w:val="0"/>
          <w:sz w:val="28"/>
          <w:szCs w:val="28"/>
          <w:lang w:eastAsia="ru-RU"/>
        </w:rPr>
        <w:t>кие ученики являются незаменимыми</w:t>
      </w:r>
      <w:r w:rsidRPr="00120B77">
        <w:rPr>
          <w:rFonts w:eastAsia="Times New Roman"/>
          <w:bCs w:val="0"/>
          <w:sz w:val="28"/>
          <w:szCs w:val="28"/>
          <w:lang w:eastAsia="ru-RU"/>
        </w:rPr>
        <w:t xml:space="preserve"> помощники учителю при </w:t>
      </w:r>
      <w:r w:rsidR="00ED22F8">
        <w:rPr>
          <w:rFonts w:eastAsia="Times New Roman"/>
          <w:bCs w:val="0"/>
          <w:sz w:val="28"/>
          <w:szCs w:val="28"/>
          <w:lang w:eastAsia="ru-RU"/>
        </w:rPr>
        <w:t>подготовке классных демонстраций</w:t>
      </w:r>
      <w:r w:rsidRPr="00120B77">
        <w:rPr>
          <w:rFonts w:eastAsia="Times New Roman"/>
          <w:bCs w:val="0"/>
          <w:sz w:val="28"/>
          <w:szCs w:val="28"/>
          <w:lang w:eastAsia="ru-RU"/>
        </w:rPr>
        <w:t xml:space="preserve">, лабораторных работ, практикумов. </w:t>
      </w:r>
      <w:r w:rsidRPr="00120B77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Занимаясь таким творчеством, учащиеся могут практически применять и использовать полученные знания в различных областях техники, что в будущем облегчит им социальный выбор профессии и последующее овладение специальностью.</w:t>
      </w:r>
    </w:p>
    <w:p w:rsidR="00AE4D75" w:rsidRDefault="00AE4D75" w:rsidP="00305909">
      <w:pPr>
        <w:spacing w:line="360" w:lineRule="auto"/>
        <w:jc w:val="both"/>
        <w:rPr>
          <w:rFonts w:eastAsia="Times New Roman"/>
          <w:b/>
          <w:bCs w:val="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 w:val="0"/>
          <w:sz w:val="28"/>
          <w:szCs w:val="28"/>
          <w:shd w:val="clear" w:color="auto" w:fill="FFFFFF"/>
          <w:lang w:eastAsia="ru-RU"/>
        </w:rPr>
        <w:t>Список использованной литературы</w:t>
      </w:r>
    </w:p>
    <w:p w:rsidR="00050008" w:rsidRPr="00A65215" w:rsidRDefault="00796123" w:rsidP="00796123">
      <w:pPr>
        <w:pStyle w:val="1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7" w:history="1">
        <w:r w:rsidR="00927C1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Анциферов Л.</w:t>
        </w:r>
        <w:r w:rsidR="00050008" w:rsidRPr="00292F3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И.</w:t>
        </w:r>
      </w:hyperlink>
      <w:r w:rsidR="00050008" w:rsidRPr="00292F3E">
        <w:rPr>
          <w:rFonts w:ascii="Times New Roman" w:hAnsi="Times New Roman" w:cs="Times New Roman"/>
          <w:color w:val="auto"/>
          <w:sz w:val="28"/>
          <w:szCs w:val="28"/>
        </w:rPr>
        <w:t xml:space="preserve"> Самодельные приборы для физического практикума в средней </w:t>
      </w:r>
      <w:r w:rsidR="00927C1E">
        <w:rPr>
          <w:rFonts w:ascii="Times New Roman" w:hAnsi="Times New Roman" w:cs="Times New Roman"/>
          <w:color w:val="auto"/>
          <w:sz w:val="28"/>
          <w:szCs w:val="28"/>
        </w:rPr>
        <w:t xml:space="preserve">школе: Пособие для учителя. </w:t>
      </w:r>
      <w:r w:rsidR="00050008" w:rsidRPr="00292F3E">
        <w:rPr>
          <w:rFonts w:ascii="Times New Roman" w:hAnsi="Times New Roman" w:cs="Times New Roman"/>
          <w:color w:val="auto"/>
          <w:sz w:val="28"/>
          <w:szCs w:val="28"/>
        </w:rPr>
        <w:t>– Москва: Просвещение, 1985. – 128 с.</w:t>
      </w:r>
    </w:p>
    <w:p w:rsidR="00A65215" w:rsidRPr="00A65215" w:rsidRDefault="00A65215" w:rsidP="00796123">
      <w:pPr>
        <w:pStyle w:val="a6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A65215">
        <w:rPr>
          <w:sz w:val="28"/>
          <w:szCs w:val="28"/>
        </w:rPr>
        <w:t>Гринбаум</w:t>
      </w:r>
      <w:proofErr w:type="spellEnd"/>
      <w:r w:rsidRPr="00A65215">
        <w:rPr>
          <w:sz w:val="28"/>
          <w:szCs w:val="28"/>
        </w:rPr>
        <w:t xml:space="preserve"> М.И. Самодельные приборы по физике. </w:t>
      </w:r>
      <w:r w:rsidR="00927C1E" w:rsidRPr="00292F3E">
        <w:rPr>
          <w:sz w:val="28"/>
          <w:szCs w:val="28"/>
        </w:rPr>
        <w:t xml:space="preserve">– </w:t>
      </w:r>
      <w:r w:rsidRPr="00A65215">
        <w:rPr>
          <w:sz w:val="28"/>
          <w:szCs w:val="28"/>
        </w:rPr>
        <w:t>М.: Просвещение, 2012.</w:t>
      </w:r>
      <w:r w:rsidR="00927C1E" w:rsidRPr="00292F3E">
        <w:rPr>
          <w:sz w:val="28"/>
          <w:szCs w:val="28"/>
        </w:rPr>
        <w:t xml:space="preserve"> – </w:t>
      </w:r>
      <w:r w:rsidRPr="00A65215">
        <w:rPr>
          <w:sz w:val="28"/>
          <w:szCs w:val="28"/>
        </w:rPr>
        <w:t>200 с.</w:t>
      </w:r>
    </w:p>
    <w:p w:rsidR="000B6C22" w:rsidRPr="00292F3E" w:rsidRDefault="000B6C22" w:rsidP="00796123">
      <w:pPr>
        <w:pStyle w:val="1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Уханов</w:t>
      </w:r>
      <w:r w:rsidRPr="00292F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292F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И.</w:t>
      </w:r>
      <w:r w:rsidRPr="00292F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Самодельные</w:t>
      </w:r>
      <w:r w:rsidRPr="00292F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приборы</w:t>
      </w:r>
      <w:r w:rsidRPr="00292F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</w:t>
      </w:r>
      <w:r w:rsidRPr="00292F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физике</w:t>
      </w:r>
      <w:r w:rsidRPr="00292F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– 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СГУ</w:t>
      </w:r>
      <w:r w:rsidRPr="00292F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292F3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1978</w:t>
      </w:r>
      <w:r w:rsidRPr="00292F3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927C1E" w:rsidRPr="00292F3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92F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41 с.</w:t>
      </w:r>
    </w:p>
    <w:sectPr w:rsidR="000B6C22" w:rsidRPr="00292F3E" w:rsidSect="00B56A5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042"/>
    <w:multiLevelType w:val="hybridMultilevel"/>
    <w:tmpl w:val="253237D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79E049F"/>
    <w:multiLevelType w:val="multilevel"/>
    <w:tmpl w:val="0B5E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757A5"/>
    <w:multiLevelType w:val="hybridMultilevel"/>
    <w:tmpl w:val="496AF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8740A7"/>
    <w:multiLevelType w:val="hybridMultilevel"/>
    <w:tmpl w:val="F9A25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54021C"/>
    <w:multiLevelType w:val="hybridMultilevel"/>
    <w:tmpl w:val="517C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DF"/>
    <w:rsid w:val="00050008"/>
    <w:rsid w:val="000A43C6"/>
    <w:rsid w:val="000A7106"/>
    <w:rsid w:val="000B6C22"/>
    <w:rsid w:val="00120B77"/>
    <w:rsid w:val="00232383"/>
    <w:rsid w:val="002570EB"/>
    <w:rsid w:val="00292F3E"/>
    <w:rsid w:val="002D0561"/>
    <w:rsid w:val="002D2950"/>
    <w:rsid w:val="002F4C0C"/>
    <w:rsid w:val="00305909"/>
    <w:rsid w:val="003568EF"/>
    <w:rsid w:val="003D38CD"/>
    <w:rsid w:val="00432D3E"/>
    <w:rsid w:val="004A0477"/>
    <w:rsid w:val="005C30DF"/>
    <w:rsid w:val="006173C2"/>
    <w:rsid w:val="00663AF4"/>
    <w:rsid w:val="006C3AB1"/>
    <w:rsid w:val="006D0355"/>
    <w:rsid w:val="006F647E"/>
    <w:rsid w:val="007051F7"/>
    <w:rsid w:val="0072435F"/>
    <w:rsid w:val="00780BE4"/>
    <w:rsid w:val="00792B4C"/>
    <w:rsid w:val="00796123"/>
    <w:rsid w:val="007A254D"/>
    <w:rsid w:val="007D0A17"/>
    <w:rsid w:val="0087705F"/>
    <w:rsid w:val="008C51D4"/>
    <w:rsid w:val="0090141F"/>
    <w:rsid w:val="00927C1E"/>
    <w:rsid w:val="009619CC"/>
    <w:rsid w:val="0098425B"/>
    <w:rsid w:val="009A3643"/>
    <w:rsid w:val="009A4C11"/>
    <w:rsid w:val="00A07BF4"/>
    <w:rsid w:val="00A22054"/>
    <w:rsid w:val="00A65215"/>
    <w:rsid w:val="00A71D74"/>
    <w:rsid w:val="00A72563"/>
    <w:rsid w:val="00AE4D75"/>
    <w:rsid w:val="00B11DFF"/>
    <w:rsid w:val="00B56A54"/>
    <w:rsid w:val="00B61E5B"/>
    <w:rsid w:val="00B63EAD"/>
    <w:rsid w:val="00BD5682"/>
    <w:rsid w:val="00BE6D1D"/>
    <w:rsid w:val="00BF4DF2"/>
    <w:rsid w:val="00C359FF"/>
    <w:rsid w:val="00C90EB1"/>
    <w:rsid w:val="00D24E00"/>
    <w:rsid w:val="00DF22FE"/>
    <w:rsid w:val="00E74472"/>
    <w:rsid w:val="00ED22F8"/>
    <w:rsid w:val="00EE4D74"/>
    <w:rsid w:val="00EE7088"/>
    <w:rsid w:val="00FC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32"/>
        <w:szCs w:val="3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0"/>
  </w:style>
  <w:style w:type="paragraph" w:styleId="2">
    <w:name w:val="heading 2"/>
    <w:basedOn w:val="a"/>
    <w:link w:val="20"/>
    <w:uiPriority w:val="9"/>
    <w:qFormat/>
    <w:rsid w:val="00A22054"/>
    <w:pPr>
      <w:spacing w:before="100" w:beforeAutospacing="1" w:after="100" w:afterAutospacing="1"/>
      <w:ind w:firstLine="0"/>
      <w:outlineLvl w:val="1"/>
    </w:pPr>
    <w:rPr>
      <w:rFonts w:eastAsia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054"/>
    <w:rPr>
      <w:rFonts w:eastAsia="Times New Roman"/>
      <w:b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2054"/>
    <w:pPr>
      <w:spacing w:before="100" w:beforeAutospacing="1" w:after="100" w:afterAutospacing="1"/>
      <w:ind w:firstLine="0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054"/>
  </w:style>
  <w:style w:type="paragraph" w:styleId="a4">
    <w:name w:val="Balloon Text"/>
    <w:basedOn w:val="a"/>
    <w:link w:val="a5"/>
    <w:uiPriority w:val="99"/>
    <w:semiHidden/>
    <w:unhideWhenUsed/>
    <w:rsid w:val="00A2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EAD"/>
    <w:pPr>
      <w:ind w:left="720" w:firstLine="0"/>
      <w:contextualSpacing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0EB1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6173C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173C2"/>
    <w:rPr>
      <w:rFonts w:ascii="Tahoma" w:hAnsi="Tahoma" w:cs="Tahoma"/>
      <w:sz w:val="16"/>
      <w:szCs w:val="16"/>
    </w:rPr>
  </w:style>
  <w:style w:type="character" w:customStyle="1" w:styleId="post-b">
    <w:name w:val="post-b"/>
    <w:basedOn w:val="a0"/>
    <w:rsid w:val="00AE4D75"/>
  </w:style>
  <w:style w:type="paragraph" w:customStyle="1" w:styleId="1">
    <w:name w:val="Обычный1"/>
    <w:rsid w:val="00AE4D75"/>
    <w:pPr>
      <w:spacing w:line="276" w:lineRule="auto"/>
      <w:ind w:firstLine="0"/>
    </w:pPr>
    <w:rPr>
      <w:rFonts w:ascii="Arial" w:eastAsia="Arial" w:hAnsi="Arial" w:cs="Arial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32"/>
        <w:szCs w:val="3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0"/>
  </w:style>
  <w:style w:type="paragraph" w:styleId="2">
    <w:name w:val="heading 2"/>
    <w:basedOn w:val="a"/>
    <w:link w:val="20"/>
    <w:uiPriority w:val="9"/>
    <w:qFormat/>
    <w:rsid w:val="00A22054"/>
    <w:pPr>
      <w:spacing w:before="100" w:beforeAutospacing="1" w:after="100" w:afterAutospacing="1"/>
      <w:ind w:firstLine="0"/>
      <w:outlineLvl w:val="1"/>
    </w:pPr>
    <w:rPr>
      <w:rFonts w:eastAsia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054"/>
    <w:rPr>
      <w:rFonts w:eastAsia="Times New Roman"/>
      <w:b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2054"/>
    <w:pPr>
      <w:spacing w:before="100" w:beforeAutospacing="1" w:after="100" w:afterAutospacing="1"/>
      <w:ind w:firstLine="0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054"/>
  </w:style>
  <w:style w:type="paragraph" w:styleId="a4">
    <w:name w:val="Balloon Text"/>
    <w:basedOn w:val="a"/>
    <w:link w:val="a5"/>
    <w:uiPriority w:val="99"/>
    <w:semiHidden/>
    <w:unhideWhenUsed/>
    <w:rsid w:val="00A2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EAD"/>
    <w:pPr>
      <w:ind w:left="720" w:firstLine="0"/>
      <w:contextualSpacing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0EB1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6173C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173C2"/>
    <w:rPr>
      <w:rFonts w:ascii="Tahoma" w:hAnsi="Tahoma" w:cs="Tahoma"/>
      <w:sz w:val="16"/>
      <w:szCs w:val="16"/>
    </w:rPr>
  </w:style>
  <w:style w:type="character" w:customStyle="1" w:styleId="post-b">
    <w:name w:val="post-b"/>
    <w:basedOn w:val="a0"/>
    <w:rsid w:val="00AE4D75"/>
  </w:style>
  <w:style w:type="paragraph" w:customStyle="1" w:styleId="1">
    <w:name w:val="Обычный1"/>
    <w:rsid w:val="00AE4D75"/>
    <w:pPr>
      <w:spacing w:line="276" w:lineRule="auto"/>
      <w:ind w:firstLine="0"/>
    </w:pPr>
    <w:rPr>
      <w:rFonts w:ascii="Arial" w:eastAsia="Arial" w:hAnsi="Arial" w:cs="Arial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at.lib.mpgu.edu/Opac/index.php?url=/auteurs/view/5392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2016-05-05T04:47:00Z</dcterms:created>
  <dcterms:modified xsi:type="dcterms:W3CDTF">2016-05-05T04:47:00Z</dcterms:modified>
</cp:coreProperties>
</file>